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522C" w:rsidRPr="000C6ECE" w:rsidTr="003B3F30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29522C" w:rsidRDefault="0029522C" w:rsidP="003B3F30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29522C" w:rsidRDefault="0029522C" w:rsidP="003B3F30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29522C" w:rsidRPr="00842E41" w:rsidRDefault="0029522C" w:rsidP="003B3F30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29522C" w:rsidRPr="000C6ECE" w:rsidRDefault="0029522C" w:rsidP="003B3F30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29522C" w:rsidRPr="000C6ECE" w:rsidRDefault="0029522C" w:rsidP="003B3F30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2018.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29522C" w:rsidRPr="000C6ECE" w:rsidTr="003B3F30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29522C" w:rsidRPr="000C6ECE" w:rsidTr="003B3F30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29522C" w:rsidRPr="000C6ECE" w:rsidTr="003B3F30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29522C" w:rsidRPr="000C6ECE" w:rsidTr="003B3F30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29522C" w:rsidRPr="000C6ECE" w:rsidTr="003B3F30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29522C" w:rsidRPr="000C6ECE" w:rsidTr="003B3F30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29522C" w:rsidRPr="000C6ECE" w:rsidTr="003B3F30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C220B0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29522C" w:rsidRPr="000C6ECE" w:rsidRDefault="0029522C" w:rsidP="003B3F30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29522C" w:rsidRPr="000C6ECE" w:rsidTr="003B3F30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29522C" w:rsidRDefault="0029522C" w:rsidP="0029522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29522C" w:rsidRPr="000C6ECE" w:rsidTr="003B3F30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9522C" w:rsidRPr="000C6ECE" w:rsidRDefault="0029522C" w:rsidP="003B3F30"/>
          <w:p w:rsidR="0029522C" w:rsidRPr="000C6ECE" w:rsidRDefault="0029522C" w:rsidP="003B3F30"/>
        </w:tc>
      </w:tr>
      <w:tr w:rsidR="0029522C" w:rsidRPr="000C6ECE" w:rsidTr="003B3F30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29522C" w:rsidRPr="000C6ECE" w:rsidTr="003B3F30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29522C" w:rsidRDefault="0029522C" w:rsidP="0029522C">
      <w:pPr>
        <w:ind w:left="1080"/>
        <w:contextualSpacing/>
        <w:rPr>
          <w:b/>
        </w:rPr>
      </w:pPr>
    </w:p>
    <w:p w:rsidR="0029522C" w:rsidRDefault="0029522C" w:rsidP="0029522C">
      <w:pPr>
        <w:ind w:left="1080"/>
        <w:contextualSpacing/>
        <w:rPr>
          <w:b/>
        </w:rPr>
      </w:pPr>
    </w:p>
    <w:p w:rsidR="0029522C" w:rsidRPr="000C6ECE" w:rsidRDefault="0029522C" w:rsidP="0029522C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9522C" w:rsidRPr="000C6ECE" w:rsidTr="003B3F30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29522C" w:rsidRPr="000C6ECE" w:rsidTr="003B3F30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29522C" w:rsidRPr="000C6ECE" w:rsidTr="003B3F30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29522C" w:rsidRPr="000C6ECE" w:rsidTr="003B3F30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29522C" w:rsidRPr="000C6ECE" w:rsidTr="003B3F30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29522C" w:rsidRPr="000C6ECE" w:rsidRDefault="0029522C" w:rsidP="0029522C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29522C" w:rsidRPr="000C6ECE" w:rsidRDefault="0029522C" w:rsidP="0029522C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522C" w:rsidRPr="000C6ECE" w:rsidTr="003B3F30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</w:pPr>
          </w:p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29522C" w:rsidRPr="000C6ECE" w:rsidRDefault="0029522C" w:rsidP="003B3F30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522C" w:rsidRPr="000C6ECE" w:rsidTr="003B3F30">
        <w:tc>
          <w:tcPr>
            <w:tcW w:w="9923" w:type="dxa"/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29522C" w:rsidRPr="000C6ECE" w:rsidTr="003B3F30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>
              <w:t>_____</w:t>
            </w:r>
            <w:r w:rsidRPr="000C6ECE">
              <w:t>___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29522C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29522C" w:rsidRPr="000C6ECE" w:rsidRDefault="0029522C" w:rsidP="003B3F30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29522C" w:rsidRPr="000C6ECE" w:rsidRDefault="0029522C" w:rsidP="0029522C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29522C" w:rsidRPr="000C6ECE" w:rsidRDefault="0029522C" w:rsidP="0029522C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522C" w:rsidRPr="000C6ECE" w:rsidTr="003B3F30">
        <w:tc>
          <w:tcPr>
            <w:tcW w:w="9923" w:type="dxa"/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29522C" w:rsidRPr="000C6ECE" w:rsidTr="003B3F30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29522C" w:rsidRPr="000C6ECE" w:rsidRDefault="0029522C" w:rsidP="0029522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29522C" w:rsidRPr="000C6ECE" w:rsidRDefault="0029522C" w:rsidP="0029522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29522C" w:rsidRPr="000C6ECE" w:rsidRDefault="0029522C" w:rsidP="0029522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29522C" w:rsidRPr="00CE0D67" w:rsidRDefault="0029522C" w:rsidP="0029522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29522C" w:rsidRPr="000C6ECE" w:rsidRDefault="0029522C" w:rsidP="003B3F30"/>
        </w:tc>
      </w:tr>
    </w:tbl>
    <w:p w:rsidR="0029522C" w:rsidRPr="000C6ECE" w:rsidRDefault="0029522C" w:rsidP="0029522C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29522C" w:rsidRPr="000C6ECE" w:rsidTr="003B3F30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rPr>
                <w:b/>
              </w:rPr>
            </w:pPr>
          </w:p>
          <w:p w:rsidR="0029522C" w:rsidRPr="000C6ECE" w:rsidRDefault="0029522C" w:rsidP="003B3F30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29522C" w:rsidRPr="000C6ECE" w:rsidRDefault="0029522C" w:rsidP="003B3F30">
            <w:pPr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C220B0" w:rsidRDefault="0029522C" w:rsidP="0029522C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29522C" w:rsidRPr="000C6ECE" w:rsidRDefault="0029522C" w:rsidP="003B3F30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29522C" w:rsidRPr="00103E51" w:rsidRDefault="0029522C" w:rsidP="003B3F30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29522C" w:rsidRPr="000C6ECE" w:rsidRDefault="0029522C" w:rsidP="0029522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29522C" w:rsidRPr="000C6ECE" w:rsidTr="003B3F30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29522C" w:rsidRPr="000C6ECE" w:rsidTr="003B3F30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29522C" w:rsidRPr="000C6ECE" w:rsidTr="003B3F30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29522C" w:rsidRPr="000C6ECE" w:rsidTr="003B3F30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29522C" w:rsidRDefault="0029522C" w:rsidP="0029522C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29522C" w:rsidRPr="000C6ECE" w:rsidTr="003B3F30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jc w:val="center"/>
        </w:trPr>
        <w:tc>
          <w:tcPr>
            <w:tcW w:w="2808" w:type="dxa"/>
            <w:shd w:val="clear" w:color="auto" w:fill="auto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29522C" w:rsidRPr="000C6ECE" w:rsidTr="003B3F30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22C" w:rsidRDefault="0029522C" w:rsidP="003B3F30">
            <w:pPr>
              <w:ind w:left="720"/>
              <w:contextualSpacing/>
              <w:rPr>
                <w:sz w:val="20"/>
                <w:szCs w:val="20"/>
              </w:rPr>
            </w:pPr>
          </w:p>
          <w:p w:rsidR="0029522C" w:rsidRDefault="0029522C" w:rsidP="003B3F30">
            <w:pPr>
              <w:ind w:left="720"/>
              <w:contextualSpacing/>
              <w:rPr>
                <w:sz w:val="20"/>
                <w:szCs w:val="20"/>
              </w:rPr>
            </w:pPr>
          </w:p>
          <w:p w:rsidR="0029522C" w:rsidRDefault="0029522C" w:rsidP="003B3F30">
            <w:pPr>
              <w:ind w:left="720"/>
              <w:contextualSpacing/>
              <w:rPr>
                <w:sz w:val="20"/>
                <w:szCs w:val="20"/>
              </w:rPr>
            </w:pPr>
          </w:p>
          <w:p w:rsidR="0029522C" w:rsidRDefault="0029522C" w:rsidP="003B3F30">
            <w:pPr>
              <w:ind w:left="720"/>
              <w:contextualSpacing/>
              <w:rPr>
                <w:sz w:val="20"/>
                <w:szCs w:val="20"/>
              </w:rPr>
            </w:pPr>
          </w:p>
          <w:p w:rsidR="0029522C" w:rsidRDefault="0029522C" w:rsidP="003B3F30">
            <w:pPr>
              <w:ind w:left="720"/>
              <w:contextualSpacing/>
              <w:rPr>
                <w:sz w:val="20"/>
                <w:szCs w:val="20"/>
              </w:rPr>
            </w:pPr>
          </w:p>
          <w:p w:rsidR="0029522C" w:rsidRPr="000C6ECE" w:rsidRDefault="0029522C" w:rsidP="003B3F30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22C" w:rsidRPr="004E7212" w:rsidRDefault="0029522C" w:rsidP="003B3F30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29522C" w:rsidRPr="000C6ECE" w:rsidRDefault="0029522C" w:rsidP="003B3F30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29522C" w:rsidRPr="000C6ECE" w:rsidRDefault="0029522C" w:rsidP="003B3F30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29522C" w:rsidRDefault="0029522C" w:rsidP="003B3F30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29522C" w:rsidRPr="00EB6048" w:rsidRDefault="0029522C" w:rsidP="003B3F30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29522C" w:rsidRPr="000C6ECE" w:rsidTr="003B3F30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9522C" w:rsidRDefault="0029522C" w:rsidP="0029522C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29522C" w:rsidRPr="000C6ECE" w:rsidTr="003B3F30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29522C" w:rsidRPr="000C6ECE" w:rsidTr="003B3F30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29522C" w:rsidRPr="000C6ECE" w:rsidTr="003B3F30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29522C" w:rsidRDefault="0029522C" w:rsidP="0029522C">
      <w:pPr>
        <w:jc w:val="right"/>
      </w:pPr>
    </w:p>
    <w:p w:rsidR="0029522C" w:rsidRDefault="0029522C" w:rsidP="0029522C">
      <w:r>
        <w:br w:type="page"/>
      </w:r>
    </w:p>
    <w:p w:rsidR="0029522C" w:rsidRDefault="0029522C" w:rsidP="0029522C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29522C" w:rsidRPr="000C6ECE" w:rsidTr="003B3F30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iparűzési adóbevalláshoz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29522C" w:rsidRPr="000C6ECE" w:rsidTr="003B3F30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29522C" w:rsidRPr="000C6ECE" w:rsidTr="003B3F30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29522C" w:rsidRPr="000C6ECE" w:rsidRDefault="0029522C" w:rsidP="003B3F30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rPr>
                <w:b/>
              </w:rPr>
            </w:pPr>
          </w:p>
          <w:p w:rsidR="0029522C" w:rsidRPr="000C6ECE" w:rsidRDefault="0029522C" w:rsidP="003B3F30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29522C" w:rsidRPr="000C6ECE" w:rsidRDefault="0029522C" w:rsidP="003B3F30">
            <w:pPr>
              <w:rPr>
                <w:b/>
              </w:rPr>
            </w:pPr>
          </w:p>
        </w:tc>
      </w:tr>
      <w:tr w:rsidR="0029522C" w:rsidRPr="000C6ECE" w:rsidTr="003B3F30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29522C" w:rsidRPr="000C6ECE" w:rsidTr="003B3F30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Pr="006A5547" w:rsidRDefault="0029522C" w:rsidP="003B3F30">
            <w:pPr>
              <w:jc w:val="center"/>
              <w:rPr>
                <w:b/>
                <w:szCs w:val="48"/>
              </w:rPr>
            </w:pPr>
          </w:p>
        </w:tc>
      </w:tr>
      <w:tr w:rsidR="0029522C" w:rsidRPr="000C6ECE" w:rsidTr="003B3F30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22C" w:rsidRPr="00E71B42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29522C" w:rsidRDefault="0029522C" w:rsidP="003B3F30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29522C" w:rsidRPr="000C6ECE" w:rsidTr="003B3F30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Default="0029522C" w:rsidP="003B3F30">
            <w:pPr>
              <w:rPr>
                <w:b/>
              </w:rPr>
            </w:pPr>
          </w:p>
          <w:p w:rsidR="0029522C" w:rsidRPr="00E71B42" w:rsidRDefault="0029522C" w:rsidP="003B3F30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29522C" w:rsidRDefault="0029522C" w:rsidP="003B3F3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29522C" w:rsidRPr="006A5547" w:rsidRDefault="0029522C" w:rsidP="003B3F3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29522C" w:rsidRDefault="0029522C" w:rsidP="003B3F3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29522C" w:rsidRDefault="0029522C" w:rsidP="003B3F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29522C" w:rsidRPr="000C6ECE" w:rsidTr="003B3F30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9522C" w:rsidRDefault="0029522C" w:rsidP="0029522C"/>
    <w:p w:rsidR="0029522C" w:rsidRDefault="0029522C" w:rsidP="0029522C">
      <w:r>
        <w:br w:type="page"/>
      </w:r>
    </w:p>
    <w:p w:rsidR="0029522C" w:rsidRPr="000C6ECE" w:rsidRDefault="0029522C" w:rsidP="0029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29522C" w:rsidRPr="000C6ECE" w:rsidTr="003B3F30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iparűzési adóbevalláshoz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29522C" w:rsidRPr="000C6ECE" w:rsidTr="003B3F30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29522C" w:rsidRPr="000C6ECE" w:rsidTr="003B3F30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29522C" w:rsidRPr="000C6ECE" w:rsidTr="003B3F30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29522C" w:rsidRPr="000C6ECE" w:rsidTr="003B3F30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9522C" w:rsidRPr="000C6ECE" w:rsidTr="003B3F30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0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9522C" w:rsidRDefault="0029522C" w:rsidP="0029522C"/>
    <w:p w:rsidR="0029522C" w:rsidRDefault="0029522C" w:rsidP="0029522C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29522C" w:rsidRPr="000C6ECE" w:rsidTr="003B3F30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iparűzési adóbevalláshoz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1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9522C" w:rsidRPr="000C6ECE" w:rsidRDefault="0029522C" w:rsidP="0029522C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29522C" w:rsidRPr="000C6ECE" w:rsidTr="003B3F30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iparűzési adóbevalláshoz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9522C" w:rsidRPr="000C6ECE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Default="0029522C" w:rsidP="0029522C"/>
    <w:p w:rsidR="0029522C" w:rsidRPr="000C6ECE" w:rsidRDefault="0029522C" w:rsidP="0029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29522C" w:rsidRPr="000C6ECE" w:rsidTr="003B3F30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29522C" w:rsidRPr="000C6ECE" w:rsidRDefault="0029522C" w:rsidP="003B3F30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29522C" w:rsidRPr="000C6ECE" w:rsidRDefault="0029522C" w:rsidP="003B3F30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rPr>
                <w:b/>
              </w:rPr>
            </w:pPr>
          </w:p>
        </w:tc>
      </w:tr>
      <w:tr w:rsidR="0029522C" w:rsidRPr="000C6ECE" w:rsidTr="003B3F30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29522C" w:rsidRPr="000C6ECE" w:rsidTr="003B3F30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29522C" w:rsidRPr="000C6ECE" w:rsidTr="003B3F30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ind w:left="720"/>
              <w:contextualSpacing/>
            </w:pPr>
          </w:p>
        </w:tc>
      </w:tr>
      <w:tr w:rsidR="0029522C" w:rsidRPr="000C6ECE" w:rsidTr="003B3F30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/>
          <w:p w:rsidR="0029522C" w:rsidRPr="000C6ECE" w:rsidRDefault="0029522C" w:rsidP="0029522C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29522C" w:rsidRPr="000C6ECE" w:rsidRDefault="0029522C" w:rsidP="003B3F30"/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9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9522C" w:rsidRDefault="0029522C" w:rsidP="0029522C"/>
    <w:p w:rsidR="0029522C" w:rsidRDefault="0029522C" w:rsidP="002952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29522C" w:rsidRPr="000C6ECE" w:rsidTr="003B3F30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29522C" w:rsidRPr="000C6ECE" w:rsidRDefault="0029522C" w:rsidP="003B3F30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29522C" w:rsidRPr="000C6ECE" w:rsidTr="003B3F30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29522C" w:rsidRPr="000C6ECE" w:rsidTr="003B3F30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</w:pPr>
          </w:p>
          <w:p w:rsidR="0029522C" w:rsidRPr="000C6ECE" w:rsidRDefault="0029522C" w:rsidP="0029522C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29522C" w:rsidRPr="000C6ECE" w:rsidRDefault="0029522C" w:rsidP="003B3F30"/>
        </w:tc>
      </w:tr>
      <w:tr w:rsidR="0029522C" w:rsidRPr="000C6ECE" w:rsidTr="003B3F30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29522C" w:rsidRPr="000C6ECE" w:rsidRDefault="0029522C" w:rsidP="0029522C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29522C" w:rsidRPr="000C6ECE" w:rsidTr="003B3F30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Pr="000C6ECE" w:rsidRDefault="0029522C" w:rsidP="003B3F30"/>
        </w:tc>
      </w:tr>
      <w:tr w:rsidR="0029522C" w:rsidRPr="000C6ECE" w:rsidTr="003B3F30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/>
          <w:p w:rsidR="0029522C" w:rsidRPr="000C6ECE" w:rsidRDefault="0029522C" w:rsidP="0029522C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29522C" w:rsidRPr="000C6ECE" w:rsidRDefault="0029522C" w:rsidP="003B3F30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right"/>
            </w:pPr>
          </w:p>
          <w:p w:rsidR="0029522C" w:rsidRPr="00EB6048" w:rsidRDefault="0029522C" w:rsidP="003B3F30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29522C" w:rsidRPr="000C6ECE" w:rsidRDefault="0029522C" w:rsidP="003B3F30">
            <w:pPr>
              <w:jc w:val="right"/>
              <w:rPr>
                <w:strike/>
              </w:rPr>
            </w:pP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lastRenderedPageBreak/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/>
          <w:p w:rsidR="0029522C" w:rsidRPr="000C6ECE" w:rsidRDefault="0029522C" w:rsidP="003B3F30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/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9522C" w:rsidRPr="000C6ECE" w:rsidRDefault="0029522C" w:rsidP="0029522C">
      <w:pPr>
        <w:sectPr w:rsidR="0029522C" w:rsidRPr="000C6ECE" w:rsidSect="00B57F2A">
          <w:footerReference w:type="default" r:id="rId5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29522C" w:rsidRPr="000C6ECE" w:rsidTr="003B3F30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29522C" w:rsidRPr="000C6ECE" w:rsidRDefault="0029522C" w:rsidP="003B3F30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29522C" w:rsidRPr="000C6ECE" w:rsidTr="003B3F30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3B3F30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29522C" w:rsidRPr="000C6ECE" w:rsidTr="003B3F30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29522C" w:rsidRPr="000C6ECE" w:rsidRDefault="0029522C" w:rsidP="0029522C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29522C" w:rsidRPr="000C6ECE" w:rsidRDefault="0029522C" w:rsidP="003B3F30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29522C" w:rsidRPr="000C6ECE" w:rsidRDefault="0029522C" w:rsidP="003B3F30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29522C" w:rsidRPr="000C6ECE" w:rsidRDefault="0029522C" w:rsidP="0029522C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29522C" w:rsidRPr="000C6ECE" w:rsidRDefault="0029522C" w:rsidP="0029522C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29522C" w:rsidRPr="000C6ECE" w:rsidRDefault="0029522C" w:rsidP="0029522C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29522C" w:rsidRPr="000C6ECE" w:rsidRDefault="0029522C" w:rsidP="0029522C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29522C" w:rsidRPr="000C6ECE" w:rsidRDefault="0029522C" w:rsidP="0029522C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29522C" w:rsidRPr="000C6ECE" w:rsidTr="003B3F30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29522C" w:rsidRPr="000C6ECE" w:rsidTr="003B3F30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29522C" w:rsidRPr="000C6ECE" w:rsidRDefault="0029522C" w:rsidP="003B3F30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29522C" w:rsidRPr="000C6ECE" w:rsidRDefault="0029522C" w:rsidP="003B3F30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29522C" w:rsidRPr="000C6ECE" w:rsidRDefault="0029522C" w:rsidP="003B3F30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29522C" w:rsidRPr="000C6ECE" w:rsidRDefault="0029522C" w:rsidP="003B3F30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29522C" w:rsidRPr="000C6ECE" w:rsidTr="003B3F30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29522C" w:rsidRPr="000C6ECE" w:rsidTr="003B3F30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</w:tr>
            <w:tr w:rsidR="0029522C" w:rsidRPr="000C6ECE" w:rsidTr="003B3F30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</w:tr>
            <w:tr w:rsidR="0029522C" w:rsidRPr="000C6ECE" w:rsidTr="003B3F30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</w:tr>
            <w:tr w:rsidR="0029522C" w:rsidRPr="000C6ECE" w:rsidTr="003B3F30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</w:tr>
            <w:tr w:rsidR="0029522C" w:rsidRPr="000C6ECE" w:rsidTr="003B3F30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</w:tr>
          </w:tbl>
          <w:p w:rsidR="0029522C" w:rsidRPr="000C6ECE" w:rsidRDefault="0029522C" w:rsidP="003B3F30"/>
        </w:tc>
      </w:tr>
      <w:tr w:rsidR="0029522C" w:rsidRPr="000C6ECE" w:rsidTr="003B3F30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29522C" w:rsidRPr="000C6ECE" w:rsidTr="003B3F30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9522C" w:rsidRPr="000C6ECE" w:rsidRDefault="0029522C" w:rsidP="0029522C"/>
    <w:p w:rsidR="0029522C" w:rsidRPr="000C6ECE" w:rsidRDefault="0029522C" w:rsidP="0029522C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29522C" w:rsidRPr="000C6ECE" w:rsidTr="003B3F30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29522C" w:rsidRPr="000C6ECE" w:rsidRDefault="0029522C" w:rsidP="003B3F30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29522C" w:rsidRPr="000C6ECE" w:rsidRDefault="0029522C" w:rsidP="003B3F30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29522C" w:rsidRPr="000C6ECE" w:rsidTr="003B3F30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29522C" w:rsidRPr="000C6ECE" w:rsidTr="003B3F30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29522C" w:rsidRPr="000C6ECE" w:rsidRDefault="0029522C" w:rsidP="0029522C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29522C" w:rsidRPr="000C6ECE" w:rsidRDefault="0029522C" w:rsidP="003B3F30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29522C" w:rsidRPr="000C6ECE" w:rsidRDefault="0029522C" w:rsidP="003B3F30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29522C" w:rsidRPr="000C6ECE" w:rsidRDefault="0029522C" w:rsidP="003B3F30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29522C" w:rsidRPr="000C6ECE" w:rsidRDefault="0029522C" w:rsidP="003B3F30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29522C" w:rsidRPr="000C6ECE" w:rsidTr="003B3F30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</w:p>
        </w:tc>
      </w:tr>
      <w:tr w:rsidR="0029522C" w:rsidRPr="000C6ECE" w:rsidTr="003B3F30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_________________________________</w:t>
            </w:r>
          </w:p>
        </w:tc>
      </w:tr>
      <w:tr w:rsidR="0029522C" w:rsidRPr="000C6ECE" w:rsidTr="003B3F30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</w:pPr>
            <w:r w:rsidRPr="000C6ECE">
              <w:t>az adózó vagy képviselője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(meghatalmazottja) aláírása</w:t>
            </w:r>
          </w:p>
        </w:tc>
      </w:tr>
    </w:tbl>
    <w:p w:rsidR="0029522C" w:rsidRPr="000C6ECE" w:rsidRDefault="0029522C" w:rsidP="0029522C"/>
    <w:p w:rsidR="0029522C" w:rsidRPr="000C6ECE" w:rsidRDefault="0029522C" w:rsidP="0029522C">
      <w:pPr>
        <w:sectPr w:rsidR="0029522C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29522C" w:rsidRPr="000C6ECE" w:rsidTr="003B3F30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9522C" w:rsidRPr="000C6ECE" w:rsidRDefault="0029522C" w:rsidP="003B3F30">
            <w:pPr>
              <w:jc w:val="center"/>
            </w:pPr>
            <w:r w:rsidRPr="000C6ECE">
              <w:t>iparűzési adóbevalláshoz</w:t>
            </w:r>
          </w:p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29522C" w:rsidRPr="000C6ECE" w:rsidTr="003B3F30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29522C" w:rsidRPr="000C6ECE" w:rsidTr="003B3F30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9522C" w:rsidRPr="000C6ECE" w:rsidTr="003B3F30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29522C" w:rsidRPr="000C6ECE" w:rsidTr="003B3F30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29522C" w:rsidRPr="00103E51" w:rsidRDefault="0029522C" w:rsidP="003B3F30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29522C" w:rsidRPr="000C6ECE" w:rsidRDefault="0029522C" w:rsidP="003B3F30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Del="00FA4A39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5930A9" w:rsidRDefault="0029522C" w:rsidP="003B3F30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29522C" w:rsidRPr="000C6ECE" w:rsidTr="003B3F30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4D55D0" w:rsidRDefault="0029522C" w:rsidP="0029522C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D55D0" w:rsidRDefault="0029522C" w:rsidP="0029522C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>II/2. A Htv. 40/D. §-a szerinti nettó árbevétel</w:t>
            </w:r>
          </w:p>
        </w:tc>
      </w:tr>
      <w:tr w:rsidR="0029522C" w:rsidRPr="000C6ECE" w:rsidTr="003B3F30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29522C" w:rsidRPr="000C6ECE" w:rsidTr="003B3F30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88384E" w:rsidTr="003B3F30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88384E" w:rsidTr="003B3F30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88384E" w:rsidTr="003B3F30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Default="0029522C" w:rsidP="003B3F30">
            <w:pPr>
              <w:ind w:left="720"/>
            </w:pPr>
          </w:p>
          <w:p w:rsidR="0029522C" w:rsidRPr="000C6ECE" w:rsidRDefault="0029522C" w:rsidP="003B3F30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88384E" w:rsidRDefault="0029522C" w:rsidP="003B3F30">
            <w:pPr>
              <w:rPr>
                <w:b/>
              </w:rPr>
            </w:pP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554DC1" w:rsidRDefault="0029522C" w:rsidP="003B3F30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29522C" w:rsidRPr="000C6ECE" w:rsidTr="003B3F30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88384E" w:rsidRDefault="0029522C" w:rsidP="003B3F30">
            <w:pPr>
              <w:rPr>
                <w:b/>
              </w:rPr>
            </w:pPr>
          </w:p>
        </w:tc>
      </w:tr>
      <w:tr w:rsidR="0029522C" w:rsidRPr="000C6ECE" w:rsidTr="003B3F30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17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pStyle w:val="Listaszerbekezds"/>
              <w:numPr>
                <w:ilvl w:val="0"/>
                <w:numId w:val="17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29522C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74672A" w:rsidRDefault="0029522C" w:rsidP="0029522C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29522C" w:rsidRDefault="0029522C" w:rsidP="003B3F30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Default="0029522C" w:rsidP="003B3F30">
            <w:pPr>
              <w:rPr>
                <w:b/>
              </w:rPr>
            </w:pPr>
          </w:p>
          <w:p w:rsidR="0029522C" w:rsidRPr="0088384E" w:rsidRDefault="0029522C" w:rsidP="003B3F30">
            <w:pPr>
              <w:rPr>
                <w:b/>
              </w:rPr>
            </w:pPr>
          </w:p>
        </w:tc>
      </w:tr>
      <w:tr w:rsidR="0029522C" w:rsidRPr="000C6ECE" w:rsidTr="003B3F30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554DC1" w:rsidRDefault="0029522C" w:rsidP="003B3F30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29522C" w:rsidRPr="000C6ECE" w:rsidTr="003B3F30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103E51" w:rsidRDefault="0029522C" w:rsidP="0029522C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191D18" w:rsidRDefault="0029522C" w:rsidP="0029522C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29522C" w:rsidRDefault="0029522C" w:rsidP="003B3F30">
            <w:pPr>
              <w:contextualSpacing/>
              <w:rPr>
                <w:i/>
                <w:sz w:val="22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Default="0029522C" w:rsidP="003B3F30"/>
          <w:p w:rsidR="0029522C" w:rsidRPr="000C6ECE" w:rsidRDefault="0029522C" w:rsidP="003B3F30"/>
        </w:tc>
      </w:tr>
      <w:tr w:rsidR="0029522C" w:rsidRPr="000C6ECE" w:rsidTr="003B3F30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29522C" w:rsidRPr="000C6ECE" w:rsidRDefault="0029522C" w:rsidP="003B3F30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9522C" w:rsidRPr="000C6ECE" w:rsidTr="003B3F30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29522C" w:rsidRPr="00001A22" w:rsidRDefault="0029522C" w:rsidP="003B3F30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3B3F30">
            <w:pPr>
              <w:ind w:left="720"/>
              <w:contextualSpacing/>
            </w:pPr>
          </w:p>
          <w:p w:rsidR="0029522C" w:rsidRDefault="0029522C" w:rsidP="0029522C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01A22" w:rsidRDefault="0029522C" w:rsidP="0029522C">
            <w:pPr>
              <w:numPr>
                <w:ilvl w:val="0"/>
                <w:numId w:val="27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01A22" w:rsidRDefault="0029522C" w:rsidP="0029522C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01A22" w:rsidRDefault="0029522C" w:rsidP="0029522C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88384E" w:rsidTr="003B3F30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Default="0029522C" w:rsidP="003B3F30">
            <w:pPr>
              <w:ind w:left="1080"/>
              <w:rPr>
                <w:b/>
              </w:rPr>
            </w:pPr>
          </w:p>
          <w:p w:rsidR="0029522C" w:rsidRPr="00136BBA" w:rsidRDefault="0029522C" w:rsidP="0029522C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29522C" w:rsidRPr="005D0222" w:rsidRDefault="0029522C" w:rsidP="003B3F30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3B3F30">
            <w:pPr>
              <w:rPr>
                <w:b/>
                <w:szCs w:val="48"/>
              </w:rPr>
            </w:pPr>
          </w:p>
          <w:p w:rsidR="0029522C" w:rsidRPr="00554DC1" w:rsidRDefault="0029522C" w:rsidP="003B3F30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29522C" w:rsidRPr="005D0222" w:rsidRDefault="0029522C" w:rsidP="003B3F30">
            <w:pPr>
              <w:rPr>
                <w:b/>
                <w:szCs w:val="48"/>
              </w:rPr>
            </w:pPr>
          </w:p>
        </w:tc>
      </w:tr>
      <w:tr w:rsidR="0029522C" w:rsidRPr="0088384E" w:rsidTr="003B3F30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01A22" w:rsidRDefault="0029522C" w:rsidP="0029522C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88384E" w:rsidTr="003B3F30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3B3F30">
            <w:pPr>
              <w:ind w:left="720"/>
              <w:contextualSpacing/>
            </w:pPr>
          </w:p>
          <w:p w:rsidR="0029522C" w:rsidRDefault="0029522C" w:rsidP="0029522C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88384E" w:rsidTr="003B3F30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01A22" w:rsidRDefault="0029522C" w:rsidP="0029522C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88384E" w:rsidTr="003B3F30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Default="0029522C" w:rsidP="003B3F30">
            <w:pPr>
              <w:ind w:left="720"/>
              <w:contextualSpacing/>
              <w:rPr>
                <w:b/>
              </w:rPr>
            </w:pPr>
          </w:p>
          <w:p w:rsidR="0029522C" w:rsidRPr="001F5619" w:rsidRDefault="0029522C" w:rsidP="003B3F30">
            <w:pPr>
              <w:ind w:left="720"/>
              <w:contextualSpacing/>
              <w:rPr>
                <w:b/>
              </w:rPr>
            </w:pPr>
          </w:p>
        </w:tc>
      </w:tr>
      <w:tr w:rsidR="0029522C" w:rsidRPr="000C6ECE" w:rsidTr="003B3F30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ind w:left="1080"/>
              <w:rPr>
                <w:b/>
              </w:rPr>
            </w:pPr>
          </w:p>
          <w:p w:rsidR="0029522C" w:rsidRPr="000C6ECE" w:rsidRDefault="0029522C" w:rsidP="0029522C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29522C" w:rsidRPr="000C6ECE" w:rsidRDefault="0029522C" w:rsidP="003B3F30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3B3F30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29522C" w:rsidRPr="000C6ECE" w:rsidTr="003B3F30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6C6C85" w:rsidRDefault="0029522C" w:rsidP="003B3F30">
            <w:pPr>
              <w:spacing w:after="60"/>
              <w:ind w:left="714"/>
              <w:rPr>
                <w:b/>
              </w:rPr>
            </w:pPr>
          </w:p>
          <w:p w:rsidR="0029522C" w:rsidRDefault="0029522C" w:rsidP="0029522C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Default="0029522C" w:rsidP="0029522C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0C6ECE" w:rsidRDefault="0029522C" w:rsidP="0029522C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42F31" w:rsidRDefault="0029522C" w:rsidP="0029522C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4F05AA" w:rsidRDefault="0029522C" w:rsidP="003B3F30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9522C" w:rsidRPr="000C6ECE" w:rsidTr="003B3F30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2C" w:rsidRPr="0088384E" w:rsidRDefault="0029522C" w:rsidP="003B3F30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9522C" w:rsidRPr="000C6ECE" w:rsidTr="003B3F30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Default="0029522C" w:rsidP="003B3F30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29522C" w:rsidRPr="000C6ECE" w:rsidTr="003B3F30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522C" w:rsidRPr="000C6ECE" w:rsidRDefault="0029522C" w:rsidP="003B3F30">
                  <w:pPr>
                    <w:ind w:left="1080"/>
                    <w:rPr>
                      <w:b/>
                    </w:rPr>
                  </w:pPr>
                </w:p>
                <w:p w:rsidR="0029522C" w:rsidRPr="000C6ECE" w:rsidRDefault="0029522C" w:rsidP="0029522C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29522C" w:rsidRPr="000C6ECE" w:rsidRDefault="0029522C" w:rsidP="003B3F30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0C6ECE" w:rsidRDefault="0029522C" w:rsidP="003B3F30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29522C" w:rsidRPr="0088384E" w:rsidTr="003B3F30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CB0BCA" w:rsidRDefault="0029522C" w:rsidP="0029522C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88384E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6C6C85" w:rsidRDefault="0029522C" w:rsidP="003B3F30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29522C" w:rsidRPr="006C6C85" w:rsidRDefault="0029522C" w:rsidP="0029522C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4F05AA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4F05AA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Default="0029522C" w:rsidP="0029522C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88384E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88384E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0C6ECE" w:rsidRDefault="0029522C" w:rsidP="0029522C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4F05AA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Default="0029522C" w:rsidP="0029522C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Default="0029522C" w:rsidP="003B3F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9522C" w:rsidRPr="0088384E" w:rsidTr="003B3F30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22C" w:rsidRPr="0088384E" w:rsidRDefault="0029522C" w:rsidP="003B3F30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29522C" w:rsidRPr="000C6ECE" w:rsidRDefault="0029522C" w:rsidP="003B3F30"/>
        </w:tc>
      </w:tr>
      <w:tr w:rsidR="0029522C" w:rsidRPr="000C6ECE" w:rsidTr="003B3F30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/>
        </w:tc>
      </w:tr>
      <w:tr w:rsidR="0029522C" w:rsidRPr="000C6ECE" w:rsidTr="003B3F30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522C" w:rsidRPr="000C6ECE" w:rsidRDefault="0029522C" w:rsidP="003B3F30">
            <w:pPr>
              <w:jc w:val="center"/>
            </w:pPr>
          </w:p>
          <w:p w:rsidR="0029522C" w:rsidRPr="000C6ECE" w:rsidRDefault="0029522C" w:rsidP="003B3F30">
            <w:pPr>
              <w:jc w:val="center"/>
            </w:pPr>
            <w:r w:rsidRPr="000C6ECE">
              <w:t>_________________________</w:t>
            </w:r>
          </w:p>
        </w:tc>
      </w:tr>
      <w:tr w:rsidR="0029522C" w:rsidRPr="000C6ECE" w:rsidTr="003B3F30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C" w:rsidRPr="000C6ECE" w:rsidRDefault="0029522C" w:rsidP="003B3F30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9522C" w:rsidRPr="009C6B4D" w:rsidRDefault="0029522C" w:rsidP="0029522C">
      <w:pPr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29522C" w:rsidRPr="003B1B4B" w:rsidTr="003B3F30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29522C" w:rsidRDefault="0029522C" w:rsidP="003B3F30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29522C" w:rsidRPr="003B1B4B" w:rsidRDefault="0029522C" w:rsidP="003B3F30">
            <w:pPr>
              <w:jc w:val="center"/>
              <w:rPr>
                <w:b/>
                <w:caps/>
              </w:rPr>
            </w:pPr>
          </w:p>
          <w:p w:rsidR="0029522C" w:rsidRPr="003B1B4B" w:rsidRDefault="0029522C" w:rsidP="003B3F30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29522C" w:rsidRPr="003B1B4B" w:rsidRDefault="0029522C" w:rsidP="003B3F30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29522C" w:rsidRDefault="0029522C" w:rsidP="003B3F30">
            <w:pPr>
              <w:jc w:val="center"/>
            </w:pPr>
            <w:r w:rsidRPr="003B1B4B">
              <w:t>iparűzési adóbevalláshoz</w:t>
            </w:r>
          </w:p>
          <w:p w:rsidR="0029522C" w:rsidRPr="003B1B4B" w:rsidRDefault="0029522C" w:rsidP="003B3F30">
            <w:pPr>
              <w:jc w:val="center"/>
              <w:rPr>
                <w:b/>
                <w:caps/>
              </w:rPr>
            </w:pPr>
          </w:p>
          <w:p w:rsidR="0029522C" w:rsidRPr="003B1B4B" w:rsidRDefault="0029522C" w:rsidP="003B3F30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29522C" w:rsidRPr="003B1B4B" w:rsidTr="003B3F30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9522C" w:rsidRPr="003B1B4B" w:rsidRDefault="0029522C" w:rsidP="003B3F30"/>
        </w:tc>
      </w:tr>
      <w:tr w:rsidR="0029522C" w:rsidRPr="003B1B4B" w:rsidTr="003B3F30">
        <w:tc>
          <w:tcPr>
            <w:tcW w:w="9889" w:type="dxa"/>
            <w:gridSpan w:val="5"/>
          </w:tcPr>
          <w:p w:rsidR="0029522C" w:rsidRPr="003B1B4B" w:rsidRDefault="0029522C" w:rsidP="0029522C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29522C" w:rsidRPr="003B1B4B" w:rsidTr="003B3F30">
        <w:tc>
          <w:tcPr>
            <w:tcW w:w="9889" w:type="dxa"/>
            <w:gridSpan w:val="5"/>
          </w:tcPr>
          <w:p w:rsidR="0029522C" w:rsidRDefault="0029522C" w:rsidP="003B3F30">
            <w:pPr>
              <w:pStyle w:val="Listaszerbekezds"/>
              <w:ind w:left="0"/>
            </w:pPr>
          </w:p>
          <w:p w:rsidR="0029522C" w:rsidRDefault="0029522C" w:rsidP="003B3F30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29522C" w:rsidRDefault="0029522C" w:rsidP="003B3F30">
            <w:pPr>
              <w:pStyle w:val="Listaszerbekezds"/>
              <w:ind w:left="6804"/>
              <w:jc w:val="both"/>
            </w:pPr>
          </w:p>
          <w:p w:rsidR="0029522C" w:rsidRPr="003B1B4B" w:rsidRDefault="0029522C" w:rsidP="003B3F30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29522C" w:rsidRPr="003B1B4B" w:rsidTr="003B3F30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29522C" w:rsidRPr="003B1B4B" w:rsidRDefault="0029522C" w:rsidP="003B3F30">
            <w:pPr>
              <w:pStyle w:val="Listaszerbekezds"/>
              <w:ind w:left="0"/>
            </w:pPr>
          </w:p>
        </w:tc>
      </w:tr>
      <w:tr w:rsidR="0029522C" w:rsidRPr="003B1B4B" w:rsidTr="003B3F30">
        <w:tc>
          <w:tcPr>
            <w:tcW w:w="9889" w:type="dxa"/>
            <w:gridSpan w:val="5"/>
          </w:tcPr>
          <w:p w:rsidR="0029522C" w:rsidRPr="003B1B4B" w:rsidRDefault="0029522C" w:rsidP="0029522C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29522C" w:rsidRPr="003B1B4B" w:rsidTr="003B3F30">
        <w:trPr>
          <w:trHeight w:val="1080"/>
        </w:trPr>
        <w:tc>
          <w:tcPr>
            <w:tcW w:w="9889" w:type="dxa"/>
            <w:gridSpan w:val="5"/>
          </w:tcPr>
          <w:p w:rsidR="0029522C" w:rsidRDefault="0029522C" w:rsidP="003B3F30">
            <w:pPr>
              <w:pStyle w:val="Listaszerbekezds"/>
              <w:ind w:left="0"/>
            </w:pPr>
          </w:p>
          <w:p w:rsidR="0029522C" w:rsidRDefault="0029522C" w:rsidP="0029522C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29522C" w:rsidRPr="003B1B4B" w:rsidRDefault="0029522C" w:rsidP="003B3F30">
            <w:pPr>
              <w:pStyle w:val="Listaszerbekezds"/>
            </w:pPr>
          </w:p>
        </w:tc>
      </w:tr>
      <w:tr w:rsidR="0029522C" w:rsidTr="003B3F30">
        <w:trPr>
          <w:trHeight w:val="1531"/>
        </w:trPr>
        <w:tc>
          <w:tcPr>
            <w:tcW w:w="9889" w:type="dxa"/>
            <w:gridSpan w:val="5"/>
          </w:tcPr>
          <w:p w:rsidR="0029522C" w:rsidRDefault="0029522C" w:rsidP="003B3F30">
            <w:pPr>
              <w:pStyle w:val="Listaszerbekezds"/>
              <w:ind w:left="0"/>
            </w:pPr>
          </w:p>
          <w:p w:rsidR="0029522C" w:rsidRDefault="0029522C" w:rsidP="0029522C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Adóalany neve:______________________________________________________________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29522C" w:rsidRDefault="0029522C" w:rsidP="003B3F30">
            <w:pPr>
              <w:pStyle w:val="Listaszerbekezds"/>
              <w:ind w:left="0"/>
            </w:pPr>
          </w:p>
        </w:tc>
      </w:tr>
      <w:tr w:rsidR="0029522C" w:rsidTr="003B3F30">
        <w:trPr>
          <w:trHeight w:val="1738"/>
        </w:trPr>
        <w:tc>
          <w:tcPr>
            <w:tcW w:w="9889" w:type="dxa"/>
            <w:gridSpan w:val="5"/>
          </w:tcPr>
          <w:p w:rsidR="0029522C" w:rsidRDefault="0029522C" w:rsidP="003B3F30">
            <w:pPr>
              <w:pStyle w:val="Listaszerbekezds"/>
              <w:ind w:left="709"/>
            </w:pPr>
          </w:p>
          <w:p w:rsidR="0029522C" w:rsidRDefault="0029522C" w:rsidP="0029522C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Adóalany neve:______________________________________________________________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29522C" w:rsidRDefault="0029522C" w:rsidP="003B3F30">
            <w:pPr>
              <w:pStyle w:val="Listaszerbekezds"/>
              <w:ind w:left="0"/>
            </w:pPr>
          </w:p>
        </w:tc>
      </w:tr>
      <w:tr w:rsidR="0029522C" w:rsidTr="003B3F30">
        <w:trPr>
          <w:trHeight w:val="1168"/>
        </w:trPr>
        <w:tc>
          <w:tcPr>
            <w:tcW w:w="9889" w:type="dxa"/>
            <w:gridSpan w:val="5"/>
          </w:tcPr>
          <w:p w:rsidR="0029522C" w:rsidRDefault="0029522C" w:rsidP="003B3F30">
            <w:pPr>
              <w:pStyle w:val="Listaszerbekezds"/>
              <w:ind w:left="709"/>
            </w:pPr>
          </w:p>
          <w:p w:rsidR="0029522C" w:rsidRDefault="0029522C" w:rsidP="0029522C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29522C" w:rsidRDefault="0029522C" w:rsidP="0029522C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29522C" w:rsidRDefault="0029522C" w:rsidP="003B3F30">
            <w:pPr>
              <w:pStyle w:val="Listaszerbekezds"/>
              <w:ind w:left="709"/>
            </w:pPr>
          </w:p>
        </w:tc>
      </w:tr>
      <w:tr w:rsidR="0029522C" w:rsidTr="003B3F30">
        <w:trPr>
          <w:trHeight w:val="475"/>
        </w:trPr>
        <w:tc>
          <w:tcPr>
            <w:tcW w:w="9889" w:type="dxa"/>
            <w:gridSpan w:val="5"/>
            <w:vAlign w:val="center"/>
          </w:tcPr>
          <w:p w:rsidR="0029522C" w:rsidRDefault="0029522C" w:rsidP="003B3F30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29522C" w:rsidRPr="003B1B4B" w:rsidTr="003B3F30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22C" w:rsidRPr="003B1B4B" w:rsidRDefault="0029522C" w:rsidP="003B3F30">
            <w:pPr>
              <w:pStyle w:val="Listaszerbekezds"/>
              <w:ind w:left="0"/>
            </w:pPr>
          </w:p>
        </w:tc>
      </w:tr>
      <w:tr w:rsidR="0029522C" w:rsidTr="003B3F30">
        <w:tc>
          <w:tcPr>
            <w:tcW w:w="3068" w:type="dxa"/>
            <w:vAlign w:val="bottom"/>
          </w:tcPr>
          <w:p w:rsidR="0029522C" w:rsidRDefault="0029522C" w:rsidP="003B3F30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29522C" w:rsidRDefault="0029522C" w:rsidP="003B3F30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29522C" w:rsidRDefault="0029522C" w:rsidP="003B3F30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29522C" w:rsidRDefault="0029522C" w:rsidP="003B3F30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29522C" w:rsidRDefault="0029522C" w:rsidP="003B3F30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29522C" w:rsidRPr="003B1B4B" w:rsidTr="003B3F30">
        <w:tc>
          <w:tcPr>
            <w:tcW w:w="3068" w:type="dxa"/>
          </w:tcPr>
          <w:p w:rsidR="0029522C" w:rsidRPr="003B1B4B" w:rsidRDefault="0029522C" w:rsidP="003B3F30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29522C" w:rsidRPr="005D0222" w:rsidRDefault="0029522C" w:rsidP="003B3F30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29522C" w:rsidRPr="005D0222" w:rsidRDefault="0029522C" w:rsidP="003B3F30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29522C" w:rsidRPr="005D0222" w:rsidRDefault="0029522C" w:rsidP="003B3F30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29522C" w:rsidRPr="003B1B4B" w:rsidRDefault="0029522C" w:rsidP="003B3F30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7A04D5" w:rsidRPr="0029522C" w:rsidRDefault="0029522C" w:rsidP="0029522C">
      <w:pPr>
        <w:rPr>
          <w:sz w:val="28"/>
        </w:rPr>
      </w:pPr>
      <w:bookmarkStart w:id="0" w:name="_GoBack"/>
      <w:bookmarkEnd w:id="0"/>
    </w:p>
    <w:sectPr w:rsidR="007A04D5" w:rsidRPr="0029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2952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7F3A1E" w:rsidRDefault="0029522C" w:rsidP="0035500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2C"/>
    <w:rsid w:val="0029522C"/>
    <w:rsid w:val="004F70B2"/>
    <w:rsid w:val="0056598B"/>
    <w:rsid w:val="007E5224"/>
    <w:rsid w:val="00F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15C8"/>
  <w15:chartTrackingRefBased/>
  <w15:docId w15:val="{40FD0554-5267-479E-B25C-1B97E0D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29522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522C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522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522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522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522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522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522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522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9522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9522C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522C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522C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522C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522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522C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522C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522C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29522C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29522C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2952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22C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29522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9522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29522C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2952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5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2952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522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95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29522C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29522C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29522C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2952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29522C"/>
    <w:rPr>
      <w:rFonts w:cs="Times New Roman"/>
      <w:vertAlign w:val="superscript"/>
    </w:rPr>
  </w:style>
  <w:style w:type="character" w:styleId="Oldalszm">
    <w:name w:val="page number"/>
    <w:uiPriority w:val="99"/>
    <w:rsid w:val="0029522C"/>
    <w:rPr>
      <w:rFonts w:cs="Times New Roman"/>
    </w:rPr>
  </w:style>
  <w:style w:type="character" w:styleId="Hiperhivatkozs">
    <w:name w:val="Hyperlink"/>
    <w:uiPriority w:val="99"/>
    <w:rsid w:val="0029522C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9522C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29522C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295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29522C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29522C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29522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29522C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29522C"/>
    <w:pPr>
      <w:jc w:val="both"/>
    </w:pPr>
  </w:style>
  <w:style w:type="paragraph" w:styleId="Lbjegyzetszveg">
    <w:name w:val="footnote text"/>
    <w:basedOn w:val="Norml"/>
    <w:link w:val="LbjegyzetszvegChar"/>
    <w:semiHidden/>
    <w:rsid w:val="002952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952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2952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52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52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52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52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9522C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9522C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2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9522C"/>
    <w:pPr>
      <w:spacing w:after="20"/>
      <w:ind w:firstLine="180"/>
      <w:jc w:val="both"/>
    </w:pPr>
  </w:style>
  <w:style w:type="paragraph" w:customStyle="1" w:styleId="np">
    <w:name w:val="np"/>
    <w:basedOn w:val="Norml"/>
    <w:rsid w:val="0029522C"/>
    <w:pPr>
      <w:spacing w:after="20"/>
      <w:ind w:firstLine="180"/>
      <w:jc w:val="both"/>
    </w:pPr>
  </w:style>
  <w:style w:type="character" w:customStyle="1" w:styleId="tvcimchar1">
    <w:name w:val="tvcim__char1"/>
    <w:rsid w:val="0029522C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952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29522C"/>
    <w:rPr>
      <w:color w:val="800080"/>
      <w:u w:val="single"/>
    </w:rPr>
  </w:style>
  <w:style w:type="character" w:customStyle="1" w:styleId="st1">
    <w:name w:val="st1"/>
    <w:rsid w:val="0029522C"/>
  </w:style>
  <w:style w:type="numbering" w:customStyle="1" w:styleId="Nemlista1">
    <w:name w:val="Nem lista1"/>
    <w:next w:val="Nemlista"/>
    <w:uiPriority w:val="99"/>
    <w:semiHidden/>
    <w:unhideWhenUsed/>
    <w:rsid w:val="0029522C"/>
  </w:style>
  <w:style w:type="paragraph" w:styleId="Alcm">
    <w:name w:val="Subtitle"/>
    <w:basedOn w:val="Norml"/>
    <w:next w:val="Norml"/>
    <w:link w:val="AlcmChar"/>
    <w:uiPriority w:val="11"/>
    <w:qFormat/>
    <w:rsid w:val="0029522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29522C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29522C"/>
    <w:rPr>
      <w:b/>
      <w:bCs/>
    </w:rPr>
  </w:style>
  <w:style w:type="character" w:styleId="Kiemels">
    <w:name w:val="Emphasis"/>
    <w:uiPriority w:val="20"/>
    <w:qFormat/>
    <w:rsid w:val="002952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29522C"/>
  </w:style>
  <w:style w:type="character" w:customStyle="1" w:styleId="NincstrkzChar">
    <w:name w:val="Nincs térköz Char"/>
    <w:basedOn w:val="Bekezdsalapbettpusa"/>
    <w:link w:val="Nincstrkz"/>
    <w:uiPriority w:val="1"/>
    <w:rsid w:val="00295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9522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9522C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52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522C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29522C"/>
    <w:rPr>
      <w:i/>
      <w:iCs/>
    </w:rPr>
  </w:style>
  <w:style w:type="character" w:styleId="Erskiemels">
    <w:name w:val="Intense Emphasis"/>
    <w:uiPriority w:val="21"/>
    <w:qFormat/>
    <w:rsid w:val="0029522C"/>
    <w:rPr>
      <w:b/>
      <w:bCs/>
    </w:rPr>
  </w:style>
  <w:style w:type="character" w:styleId="Finomhivatkozs">
    <w:name w:val="Subtle Reference"/>
    <w:uiPriority w:val="31"/>
    <w:qFormat/>
    <w:rsid w:val="0029522C"/>
    <w:rPr>
      <w:smallCaps/>
    </w:rPr>
  </w:style>
  <w:style w:type="character" w:styleId="Ershivatkozs">
    <w:name w:val="Intense Reference"/>
    <w:uiPriority w:val="32"/>
    <w:qFormat/>
    <w:rsid w:val="0029522C"/>
    <w:rPr>
      <w:smallCaps/>
      <w:spacing w:val="5"/>
      <w:u w:val="single"/>
    </w:rPr>
  </w:style>
  <w:style w:type="character" w:styleId="Knyvcme">
    <w:name w:val="Book Title"/>
    <w:uiPriority w:val="33"/>
    <w:qFormat/>
    <w:rsid w:val="0029522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9522C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29522C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2952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2952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952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2952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2952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5001</Words>
  <Characters>34510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poroszlohivatal@gmail.com</dc:creator>
  <cp:keywords/>
  <dc:description/>
  <cp:lastModifiedBy>poroszlohivatal@gmail.com</cp:lastModifiedBy>
  <cp:revision>1</cp:revision>
  <dcterms:created xsi:type="dcterms:W3CDTF">2018-01-05T10:32:00Z</dcterms:created>
  <dcterms:modified xsi:type="dcterms:W3CDTF">2018-01-05T10:39:00Z</dcterms:modified>
</cp:coreProperties>
</file>